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121C56">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121C56" w:rsidRPr="00121C56">
        <w:t>http://moyaugra.ru/olimpiady</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r w:rsidRPr="002110EB">
        <w:rPr>
          <w:noProof/>
        </w:rPr>
        <w:drawing>
          <wp:inline distT="0" distB="0" distL="0" distR="0" wp14:anchorId="185B90CA" wp14:editId="0BCE511B">
            <wp:extent cx="1816592"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799" cy="631482"/>
                    </a:xfrm>
                    <a:prstGeom prst="rect">
                      <a:avLst/>
                    </a:prstGeom>
                    <a:noFill/>
                    <a:ln>
                      <a:noFill/>
                    </a:ln>
                  </pic:spPr>
                </pic:pic>
              </a:graphicData>
            </a:graphic>
          </wp:inline>
        </w:drawing>
      </w: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C04E38" w:rsidRPr="00C04E38">
        <w:rPr>
          <w:rFonts w:asciiTheme="minorHAnsi" w:hAnsiTheme="minorHAnsi"/>
          <w:b/>
          <w:bCs/>
          <w:color w:val="056E9F" w:themeColor="accent6" w:themeShade="80"/>
          <w:spacing w:val="20"/>
          <w:sz w:val="36"/>
          <w:szCs w:val="28"/>
        </w:rPr>
        <w:t>О снеговике</w:t>
      </w:r>
      <w:r w:rsidR="0057667E" w:rsidRPr="007F23D8">
        <w:rPr>
          <w:rFonts w:asciiTheme="minorHAnsi" w:hAnsiTheme="minorHAnsi"/>
          <w:b/>
          <w:bCs/>
          <w:color w:val="056E9F" w:themeColor="accent6" w:themeShade="80"/>
          <w:spacing w:val="20"/>
          <w:sz w:val="36"/>
          <w:szCs w:val="28"/>
        </w:rPr>
        <w:t>»</w:t>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344"/>
        <w:gridCol w:w="1272"/>
        <w:gridCol w:w="1004"/>
      </w:tblGrid>
      <w:tr w:rsidR="007378AA" w:rsidRPr="007378AA"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367"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27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986"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367" w:type="dxa"/>
          </w:tcPr>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Из чего состоит снеговик?</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Из снега                  </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Из грязи                </w:t>
            </w:r>
          </w:p>
          <w:p w:rsidR="00A8618E" w:rsidRPr="00D862EE"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Из мороженного</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367" w:type="dxa"/>
          </w:tcPr>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Лучший овощ для носа Снеговика?</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Картошка             </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Тыква          </w:t>
            </w:r>
          </w:p>
          <w:p w:rsidR="00A8618E" w:rsidRPr="00D862EE"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Морковка</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367" w:type="dxa"/>
          </w:tcPr>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Почему снеговик может быть только зимой?</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Потому что на улице холодно </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б) Потому что снеговику не нравится лето</w:t>
            </w:r>
          </w:p>
          <w:p w:rsidR="00A8618E" w:rsidRPr="00D862EE"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Снеговик может быть когда угодно</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367" w:type="dxa"/>
          </w:tcPr>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Из какого снега нельзя слепить снеговика?</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Из белого    </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Из </w:t>
            </w:r>
            <w:proofErr w:type="spellStart"/>
            <w:r w:rsidRPr="00C04E38">
              <w:rPr>
                <w:color w:val="31521B" w:themeColor="accent2" w:themeShade="80"/>
                <w:sz w:val="28"/>
                <w:szCs w:val="28"/>
              </w:rPr>
              <w:t>расстаявшего</w:t>
            </w:r>
            <w:proofErr w:type="spellEnd"/>
          </w:p>
          <w:p w:rsidR="00A8618E" w:rsidRPr="00D862EE"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Из липкого</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367" w:type="dxa"/>
          </w:tcPr>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Как зовут подружку снеговика?</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Снежная баба      </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Снежная тетя      </w:t>
            </w:r>
          </w:p>
          <w:p w:rsidR="00A8618E" w:rsidRPr="00D862EE"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Снежная девочка</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367" w:type="dxa"/>
          </w:tcPr>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Как звали снеговика из мультика "Холодное сердце"?</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Арсений                    </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Яков                  </w:t>
            </w:r>
          </w:p>
          <w:p w:rsidR="00A8618E" w:rsidRPr="00D862EE"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Олаф</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367" w:type="dxa"/>
          </w:tcPr>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Главный враг любого снеговика?</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Листья     </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Огонь    </w:t>
            </w:r>
          </w:p>
          <w:p w:rsidR="00A8618E" w:rsidRPr="00D862EE"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Крокодил</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367" w:type="dxa"/>
          </w:tcPr>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Сколько шаров обычно используют, чтобы слепить снеговика?</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5                 </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1                </w:t>
            </w:r>
          </w:p>
          <w:p w:rsidR="00374FE8" w:rsidRPr="00D862EE"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lastRenderedPageBreak/>
              <w:t>в) 3</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9.</w:t>
            </w:r>
          </w:p>
        </w:tc>
        <w:tc>
          <w:tcPr>
            <w:tcW w:w="7367" w:type="dxa"/>
          </w:tcPr>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Буквально 300 лет назад люди не любили снеговика и считали его злым. Почему?</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Потому, что он некрасивый    </w:t>
            </w:r>
          </w:p>
          <w:p w:rsidR="00C04E38" w:rsidRPr="00C04E38"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Потому что зима всегда ассоциировалась с простудой и холодом      </w:t>
            </w:r>
          </w:p>
          <w:p w:rsidR="00F21CA4" w:rsidRPr="00D862EE" w:rsidRDefault="00C04E38" w:rsidP="00C04E3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Потому что снеговик на них ругался.</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367" w:type="dxa"/>
          </w:tcPr>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Чем отличается снеговик в России от снеговика в Европе?</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а) В России лепят только снеговиков-девушек             </w:t>
            </w:r>
          </w:p>
          <w:p w:rsidR="00C04E38" w:rsidRPr="00C04E38"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 xml:space="preserve">б) В Европе снеговика вообще не лепят                 </w:t>
            </w:r>
          </w:p>
          <w:p w:rsidR="00F21CA4" w:rsidRPr="00D862EE" w:rsidRDefault="00C04E38" w:rsidP="00C04E3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04E38">
              <w:rPr>
                <w:color w:val="31521B" w:themeColor="accent2" w:themeShade="80"/>
                <w:sz w:val="28"/>
                <w:szCs w:val="28"/>
              </w:rPr>
              <w:t>в) Носом, в Европе нос снеговику иногда делают из кукурузы или даже вишни</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367"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C04E38" w:rsidP="005547DD">
            <w:pPr>
              <w:contextualSpacing/>
              <w:rPr>
                <w:rFonts w:cs="Times New Roman"/>
                <w:b w:val="0"/>
                <w:color w:val="009900"/>
                <w:sz w:val="28"/>
                <w:szCs w:val="28"/>
              </w:rPr>
            </w:pPr>
            <w:r>
              <w:rPr>
                <w:rFonts w:cs="Times New Roman"/>
                <w:b w:val="0"/>
                <w:color w:val="009900"/>
                <w:sz w:val="28"/>
                <w:szCs w:val="28"/>
              </w:rPr>
              <w:t>А</w:t>
            </w:r>
          </w:p>
        </w:tc>
        <w:tc>
          <w:tcPr>
            <w:tcW w:w="1019"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19"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19"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C04E38"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B5" w:rsidRDefault="00DC51B5" w:rsidP="002C5000">
      <w:pPr>
        <w:spacing w:after="0" w:line="240" w:lineRule="auto"/>
      </w:pPr>
      <w:r>
        <w:separator/>
      </w:r>
    </w:p>
  </w:endnote>
  <w:endnote w:type="continuationSeparator" w:id="0">
    <w:p w:rsidR="00DC51B5" w:rsidRDefault="00DC51B5"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2110EB">
    <w:pPr>
      <w:pStyle w:val="aa"/>
    </w:pPr>
    <w:r w:rsidRPr="002110EB">
      <w:rPr>
        <w:noProof/>
      </w:rPr>
      <w:drawing>
        <wp:anchor distT="0" distB="0" distL="114300" distR="114300" simplePos="0" relativeHeight="251660288" behindDoc="1" locked="0" layoutInCell="1" allowOverlap="1" wp14:anchorId="13032056" wp14:editId="79FC403B">
          <wp:simplePos x="0" y="0"/>
          <wp:positionH relativeFrom="margin">
            <wp:align>right</wp:align>
          </wp:positionH>
          <wp:positionV relativeFrom="paragraph">
            <wp:posOffset>0</wp:posOffset>
          </wp:positionV>
          <wp:extent cx="6981825" cy="6683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2110EB" w:rsidP="003948CF">
    <w:pPr>
      <w:pStyle w:val="aa"/>
      <w:ind w:hanging="1134"/>
      <w:jc w:val="both"/>
    </w:pPr>
    <w:r w:rsidRPr="002110EB">
      <w:rPr>
        <w:noProof/>
      </w:rPr>
      <w:drawing>
        <wp:anchor distT="0" distB="0" distL="114300" distR="114300" simplePos="0" relativeHeight="251658240" behindDoc="1" locked="0" layoutInCell="1" allowOverlap="1">
          <wp:simplePos x="0" y="0"/>
          <wp:positionH relativeFrom="page">
            <wp:posOffset>288925</wp:posOffset>
          </wp:positionH>
          <wp:positionV relativeFrom="paragraph">
            <wp:posOffset>-22225</wp:posOffset>
          </wp:positionV>
          <wp:extent cx="6981825" cy="66838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B5" w:rsidRDefault="00DC51B5" w:rsidP="002C5000">
      <w:pPr>
        <w:spacing w:after="0" w:line="240" w:lineRule="auto"/>
      </w:pPr>
      <w:r>
        <w:separator/>
      </w:r>
    </w:p>
  </w:footnote>
  <w:footnote w:type="continuationSeparator" w:id="0">
    <w:p w:rsidR="00DC51B5" w:rsidRDefault="00DC51B5"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730E8"/>
    <w:rsid w:val="000C5C00"/>
    <w:rsid w:val="0010052E"/>
    <w:rsid w:val="001115A4"/>
    <w:rsid w:val="00117B44"/>
    <w:rsid w:val="00121C56"/>
    <w:rsid w:val="001D1EC5"/>
    <w:rsid w:val="001D4E95"/>
    <w:rsid w:val="002110EB"/>
    <w:rsid w:val="00217F6B"/>
    <w:rsid w:val="00280FB5"/>
    <w:rsid w:val="002C22C1"/>
    <w:rsid w:val="002C5000"/>
    <w:rsid w:val="00321B6E"/>
    <w:rsid w:val="00374FE8"/>
    <w:rsid w:val="00390A5F"/>
    <w:rsid w:val="003948CF"/>
    <w:rsid w:val="00406F7B"/>
    <w:rsid w:val="00420EC7"/>
    <w:rsid w:val="004576A5"/>
    <w:rsid w:val="004B5841"/>
    <w:rsid w:val="004D1386"/>
    <w:rsid w:val="005207AB"/>
    <w:rsid w:val="00544B59"/>
    <w:rsid w:val="00554FFA"/>
    <w:rsid w:val="0057667E"/>
    <w:rsid w:val="00587FB2"/>
    <w:rsid w:val="005903B5"/>
    <w:rsid w:val="00596C35"/>
    <w:rsid w:val="005B6BC6"/>
    <w:rsid w:val="005C7431"/>
    <w:rsid w:val="006052A8"/>
    <w:rsid w:val="006205B8"/>
    <w:rsid w:val="00634DC9"/>
    <w:rsid w:val="00651B91"/>
    <w:rsid w:val="00665453"/>
    <w:rsid w:val="006730F3"/>
    <w:rsid w:val="006D4C90"/>
    <w:rsid w:val="00702F15"/>
    <w:rsid w:val="007378AA"/>
    <w:rsid w:val="007836A5"/>
    <w:rsid w:val="007D098D"/>
    <w:rsid w:val="007E2ABF"/>
    <w:rsid w:val="007F23D8"/>
    <w:rsid w:val="007F3948"/>
    <w:rsid w:val="008750FE"/>
    <w:rsid w:val="008D1A3F"/>
    <w:rsid w:val="008F1F0C"/>
    <w:rsid w:val="008F36F9"/>
    <w:rsid w:val="00943781"/>
    <w:rsid w:val="00973FF1"/>
    <w:rsid w:val="009E0B05"/>
    <w:rsid w:val="00A24FC2"/>
    <w:rsid w:val="00A8618E"/>
    <w:rsid w:val="00A901E7"/>
    <w:rsid w:val="00AB0EDB"/>
    <w:rsid w:val="00AF40FC"/>
    <w:rsid w:val="00B161A8"/>
    <w:rsid w:val="00B3618E"/>
    <w:rsid w:val="00B53DAE"/>
    <w:rsid w:val="00B65B56"/>
    <w:rsid w:val="00BB1C77"/>
    <w:rsid w:val="00BD2DD9"/>
    <w:rsid w:val="00BE24B6"/>
    <w:rsid w:val="00C04E38"/>
    <w:rsid w:val="00C06136"/>
    <w:rsid w:val="00C10C3D"/>
    <w:rsid w:val="00C83A98"/>
    <w:rsid w:val="00CC4D53"/>
    <w:rsid w:val="00CC5439"/>
    <w:rsid w:val="00CE6A7B"/>
    <w:rsid w:val="00D05D26"/>
    <w:rsid w:val="00D30149"/>
    <w:rsid w:val="00D61262"/>
    <w:rsid w:val="00D61300"/>
    <w:rsid w:val="00D862EE"/>
    <w:rsid w:val="00DA4BB7"/>
    <w:rsid w:val="00DA4E24"/>
    <w:rsid w:val="00DB1C89"/>
    <w:rsid w:val="00DC51B5"/>
    <w:rsid w:val="00DE1ED2"/>
    <w:rsid w:val="00DE6386"/>
    <w:rsid w:val="00E27983"/>
    <w:rsid w:val="00E42F08"/>
    <w:rsid w:val="00E5746F"/>
    <w:rsid w:val="00E80D41"/>
    <w:rsid w:val="00E82197"/>
    <w:rsid w:val="00EA04A2"/>
    <w:rsid w:val="00EB587C"/>
    <w:rsid w:val="00EC4919"/>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2017-12-13T11:47:00Z</dcterms:created>
  <dcterms:modified xsi:type="dcterms:W3CDTF">2017-12-13T17:14:00Z</dcterms:modified>
</cp:coreProperties>
</file>